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79DB325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B3534A" w:rsidRPr="001221BF">
        <w:rPr>
          <w:rFonts w:ascii="Verdana" w:hAnsi="Verdana"/>
          <w:b/>
          <w:sz w:val="18"/>
          <w:szCs w:val="18"/>
        </w:rPr>
        <w:t>„</w:t>
      </w:r>
      <w:r w:rsidR="0054289F">
        <w:rPr>
          <w:rFonts w:ascii="Verdana" w:hAnsi="Verdana"/>
          <w:b/>
          <w:sz w:val="18"/>
          <w:szCs w:val="18"/>
        </w:rPr>
        <w:t>Technika pro údržbu drážních vozidel</w:t>
      </w:r>
      <w:r w:rsidR="00B3534A" w:rsidRPr="001221BF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CABBC9E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4289F">
        <w:rPr>
          <w:rFonts w:ascii="Verdana" w:hAnsi="Verdana"/>
          <w:sz w:val="18"/>
          <w:szCs w:val="18"/>
        </w:rPr>
      </w:r>
      <w:r w:rsidR="0054289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B3534A" w:rsidRPr="001221BF">
        <w:rPr>
          <w:rFonts w:ascii="Verdana" w:hAnsi="Verdana"/>
          <w:b/>
          <w:sz w:val="18"/>
          <w:szCs w:val="18"/>
        </w:rPr>
        <w:t>„</w:t>
      </w:r>
      <w:r w:rsidR="0054289F">
        <w:rPr>
          <w:rFonts w:ascii="Verdana" w:hAnsi="Verdana"/>
          <w:b/>
          <w:sz w:val="18"/>
          <w:szCs w:val="18"/>
        </w:rPr>
        <w:t>Technika pro údržbu drážních vozidel</w:t>
      </w:r>
      <w:r w:rsidR="00B3534A" w:rsidRPr="001221BF">
        <w:rPr>
          <w:rFonts w:ascii="Verdana" w:hAnsi="Verdana"/>
          <w:b/>
          <w:sz w:val="18"/>
          <w:szCs w:val="18"/>
        </w:rPr>
        <w:t>“</w:t>
      </w:r>
      <w:r w:rsidR="00B3534A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E880847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4289F">
        <w:rPr>
          <w:rFonts w:ascii="Verdana" w:hAnsi="Verdana"/>
          <w:sz w:val="18"/>
          <w:szCs w:val="18"/>
        </w:rPr>
      </w:r>
      <w:r w:rsidR="0054289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B3534A" w:rsidRPr="001221BF">
        <w:rPr>
          <w:rFonts w:ascii="Verdana" w:hAnsi="Verdana"/>
          <w:b/>
          <w:sz w:val="18"/>
          <w:szCs w:val="18"/>
        </w:rPr>
        <w:t>„</w:t>
      </w:r>
      <w:r w:rsidR="0054289F">
        <w:rPr>
          <w:rFonts w:ascii="Verdana" w:hAnsi="Verdana"/>
          <w:b/>
          <w:sz w:val="18"/>
          <w:szCs w:val="18"/>
        </w:rPr>
        <w:t>Technika pro údržbu drážních vozidel</w:t>
      </w:r>
      <w:bookmarkStart w:id="1" w:name="_GoBack"/>
      <w:bookmarkEnd w:id="1"/>
      <w:r w:rsidR="00B3534A" w:rsidRPr="001221BF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D4202CB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uvedení konkrétních položek </w:t>
            </w:r>
            <w:r w:rsidR="00752DA7">
              <w:rPr>
                <w:rFonts w:ascii="Verdana" w:hAnsi="Verdana" w:cs="Calibri"/>
                <w:b/>
                <w:bCs/>
                <w:sz w:val="18"/>
                <w:szCs w:val="18"/>
              </w:rPr>
              <w:t>z formuláře cenové nabídky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1774C" w14:textId="54590BBF" w:rsidR="00A93D8D" w:rsidRDefault="00A93D8D" w:rsidP="00A93D8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4289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4289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03C38D03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</w:t>
          </w:r>
          <w:r w:rsidR="001D650B">
            <w:rPr>
              <w:rFonts w:ascii="Verdana" w:eastAsia="Calibri" w:hAnsi="Verdana"/>
              <w:sz w:val="18"/>
              <w:szCs w:val="18"/>
            </w:rPr>
            <w:t>říloha 8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A5858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D650B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289F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52DA7"/>
    <w:rsid w:val="00771970"/>
    <w:rsid w:val="00791FB1"/>
    <w:rsid w:val="007B114D"/>
    <w:rsid w:val="007B55B1"/>
    <w:rsid w:val="007E3722"/>
    <w:rsid w:val="007E4088"/>
    <w:rsid w:val="00804457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2EAA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3534A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B5D51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C447BEE-8829-400B-81AB-C0FFFBCFB685}">
  <ds:schemaRefs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6DC598B-A891-4945-9CD4-D740C90B1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180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8</cp:revision>
  <cp:lastPrinted>2016-08-01T07:54:00Z</cp:lastPrinted>
  <dcterms:created xsi:type="dcterms:W3CDTF">2023-03-17T13:06:00Z</dcterms:created>
  <dcterms:modified xsi:type="dcterms:W3CDTF">2023-07-17T06:48:00Z</dcterms:modified>
</cp:coreProperties>
</file>